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1D0" w:rsidRPr="00411B63" w:rsidRDefault="000F21D0" w:rsidP="000F21D0">
      <w:pPr>
        <w:rPr>
          <w:rFonts w:ascii="仿宋_GB2312" w:eastAsia="仿宋_GB2312" w:hint="eastAsia"/>
          <w:color w:val="000000"/>
          <w:sz w:val="28"/>
          <w:szCs w:val="28"/>
        </w:rPr>
      </w:pPr>
      <w:r w:rsidRPr="00411B63">
        <w:rPr>
          <w:rFonts w:ascii="仿宋_GB2312" w:eastAsia="仿宋_GB2312" w:hint="eastAsia"/>
          <w:color w:val="000000"/>
          <w:sz w:val="28"/>
          <w:szCs w:val="28"/>
        </w:rPr>
        <w:t>附件10：</w:t>
      </w:r>
    </w:p>
    <w:p w:rsidR="000F21D0" w:rsidRPr="00411B63" w:rsidRDefault="000F21D0" w:rsidP="000F21D0">
      <w:pPr>
        <w:pStyle w:val="xl22"/>
        <w:widowControl w:val="0"/>
        <w:spacing w:before="0" w:beforeAutospacing="0" w:after="0" w:afterAutospacing="0" w:line="360" w:lineRule="auto"/>
        <w:jc w:val="left"/>
        <w:rPr>
          <w:rFonts w:ascii="仿宋_GB2312" w:eastAsia="仿宋_GB2312"/>
          <w:sz w:val="28"/>
          <w:szCs w:val="28"/>
        </w:rPr>
      </w:pPr>
    </w:p>
    <w:p w:rsidR="000F21D0" w:rsidRPr="008533CE" w:rsidRDefault="000F21D0" w:rsidP="000F21D0">
      <w:pPr>
        <w:spacing w:line="360" w:lineRule="auto"/>
        <w:jc w:val="center"/>
        <w:rPr>
          <w:rFonts w:ascii="华文中宋" w:eastAsia="华文中宋" w:hAnsi="华文中宋" w:hint="eastAsia"/>
          <w:b/>
          <w:color w:val="000000"/>
          <w:sz w:val="32"/>
          <w:szCs w:val="28"/>
        </w:rPr>
      </w:pPr>
      <w:r w:rsidRPr="008533CE">
        <w:rPr>
          <w:rFonts w:ascii="华文中宋" w:eastAsia="华文中宋" w:hAnsi="华文中宋" w:hint="eastAsia"/>
          <w:b/>
          <w:color w:val="000000"/>
          <w:sz w:val="32"/>
          <w:szCs w:val="28"/>
        </w:rPr>
        <w:t>上海音乐学院国家助学</w:t>
      </w:r>
      <w:proofErr w:type="gramStart"/>
      <w:r w:rsidRPr="008533CE">
        <w:rPr>
          <w:rFonts w:ascii="华文中宋" w:eastAsia="华文中宋" w:hAnsi="华文中宋" w:hint="eastAsia"/>
          <w:b/>
          <w:color w:val="000000"/>
          <w:sz w:val="32"/>
          <w:szCs w:val="28"/>
        </w:rPr>
        <w:t>贷款奖补专项</w:t>
      </w:r>
      <w:proofErr w:type="gramEnd"/>
      <w:r w:rsidRPr="008533CE">
        <w:rPr>
          <w:rFonts w:ascii="华文中宋" w:eastAsia="华文中宋" w:hAnsi="华文中宋" w:hint="eastAsia"/>
          <w:b/>
          <w:color w:val="000000"/>
          <w:sz w:val="32"/>
          <w:szCs w:val="28"/>
        </w:rPr>
        <w:t>资金使用管理办法</w:t>
      </w:r>
    </w:p>
    <w:p w:rsidR="000F21D0" w:rsidRPr="00411B63" w:rsidRDefault="000F21D0" w:rsidP="000F21D0">
      <w:pPr>
        <w:pStyle w:val="a3"/>
        <w:spacing w:beforeAutospacing="0" w:afterAutospacing="0" w:line="360" w:lineRule="auto"/>
        <w:rPr>
          <w:rFonts w:ascii="仿宋_GB2312" w:eastAsia="仿宋_GB2312" w:cs="Arial" w:hint="eastAsia"/>
          <w:sz w:val="28"/>
          <w:szCs w:val="28"/>
        </w:rPr>
      </w:pPr>
    </w:p>
    <w:p w:rsidR="000F21D0" w:rsidRPr="00411B63" w:rsidRDefault="000F21D0" w:rsidP="000F21D0">
      <w:pPr>
        <w:widowControl/>
        <w:spacing w:line="360" w:lineRule="auto"/>
        <w:ind w:firstLine="480"/>
        <w:jc w:val="left"/>
        <w:rPr>
          <w:rFonts w:ascii="仿宋_GB2312" w:eastAsia="仿宋_GB2312" w:hAnsi="宋体" w:cs="Arial" w:hint="eastAsia"/>
          <w:sz w:val="28"/>
          <w:szCs w:val="28"/>
        </w:rPr>
      </w:pPr>
      <w:r w:rsidRPr="00411B63">
        <w:rPr>
          <w:rFonts w:ascii="仿宋_GB2312" w:eastAsia="仿宋_GB2312" w:hAnsi="宋体" w:cs="微软雅黑" w:hint="eastAsia"/>
          <w:kern w:val="0"/>
          <w:sz w:val="28"/>
          <w:szCs w:val="28"/>
        </w:rPr>
        <w:t>为贯彻执行</w:t>
      </w:r>
      <w:hyperlink r:id="rId4" w:history="1">
        <w:r w:rsidRPr="00411B63">
          <w:rPr>
            <w:rFonts w:ascii="仿宋_GB2312" w:eastAsia="仿宋_GB2312" w:hAnsi="宋体" w:cs="微软雅黑" w:hint="eastAsia"/>
            <w:kern w:val="0"/>
            <w:sz w:val="28"/>
            <w:szCs w:val="28"/>
          </w:rPr>
          <w:t>国家助学贷款</w:t>
        </w:r>
      </w:hyperlink>
      <w:proofErr w:type="gramStart"/>
      <w:r w:rsidRPr="00411B63">
        <w:rPr>
          <w:rFonts w:ascii="仿宋_GB2312" w:eastAsia="仿宋_GB2312" w:hAnsi="宋体" w:cs="微软雅黑" w:hint="eastAsia"/>
          <w:kern w:val="0"/>
          <w:sz w:val="28"/>
          <w:szCs w:val="28"/>
        </w:rPr>
        <w:t>奖补专项</w:t>
      </w:r>
      <w:proofErr w:type="gramEnd"/>
      <w:r w:rsidRPr="00411B63">
        <w:rPr>
          <w:rFonts w:ascii="仿宋_GB2312" w:eastAsia="仿宋_GB2312" w:hAnsi="宋体" w:cs="微软雅黑" w:hint="eastAsia"/>
          <w:kern w:val="0"/>
          <w:sz w:val="28"/>
          <w:szCs w:val="28"/>
        </w:rPr>
        <w:t>资金政策</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培养学生自强自立精神</w:t>
      </w:r>
      <w:r w:rsidRPr="00411B63">
        <w:rPr>
          <w:rFonts w:ascii="仿宋_GB2312" w:eastAsia="仿宋_GB2312" w:hAnsi="宋体" w:hint="eastAsia"/>
          <w:kern w:val="0"/>
          <w:sz w:val="28"/>
          <w:szCs w:val="28"/>
        </w:rPr>
        <w:t>，</w:t>
      </w:r>
      <w:r w:rsidRPr="00411B63">
        <w:rPr>
          <w:rFonts w:ascii="仿宋_GB2312" w:eastAsia="仿宋_GB2312" w:hAnsi="宋体" w:cs="微软雅黑" w:hint="eastAsia"/>
          <w:kern w:val="0"/>
          <w:sz w:val="28"/>
          <w:szCs w:val="28"/>
        </w:rPr>
        <w:t>根据</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国家助学贷款奖补专项资金管理暂行办法</w:t>
      </w:r>
      <w:r w:rsidRPr="00411B63">
        <w:rPr>
          <w:rFonts w:ascii="仿宋_GB2312" w:eastAsia="仿宋_GB2312" w:hAnsi="宋体" w:cs="Malgun Gothic Semilight" w:hint="eastAsia"/>
          <w:kern w:val="0"/>
          <w:sz w:val="28"/>
          <w:szCs w:val="28"/>
        </w:rPr>
        <w:t>》</w:t>
      </w:r>
      <w:r w:rsidRPr="00411B63">
        <w:rPr>
          <w:rFonts w:ascii="仿宋_GB2312" w:eastAsia="仿宋_GB2312" w:hAnsi="宋体" w:hint="eastAsia"/>
          <w:kern w:val="0"/>
          <w:sz w:val="28"/>
          <w:szCs w:val="28"/>
        </w:rPr>
        <w:t>(</w:t>
      </w:r>
      <w:proofErr w:type="gramStart"/>
      <w:r w:rsidRPr="00411B63">
        <w:rPr>
          <w:rFonts w:ascii="仿宋_GB2312" w:eastAsia="仿宋_GB2312" w:hAnsi="宋体" w:cs="微软雅黑" w:hint="eastAsia"/>
          <w:kern w:val="0"/>
          <w:sz w:val="28"/>
          <w:szCs w:val="28"/>
        </w:rPr>
        <w:t>财教</w:t>
      </w:r>
      <w:r w:rsidRPr="00411B63">
        <w:rPr>
          <w:rFonts w:ascii="仿宋_GB2312" w:eastAsia="仿宋_GB2312" w:hAnsi="宋体" w:cs="Helvetica" w:hint="eastAsia"/>
          <w:kern w:val="0"/>
          <w:sz w:val="28"/>
          <w:szCs w:val="28"/>
        </w:rPr>
        <w:t>〔2006〕</w:t>
      </w:r>
      <w:proofErr w:type="gramEnd"/>
      <w:r w:rsidRPr="00411B63">
        <w:rPr>
          <w:rFonts w:ascii="仿宋_GB2312" w:eastAsia="仿宋_GB2312" w:hAnsi="宋体" w:hint="eastAsia"/>
          <w:kern w:val="0"/>
          <w:sz w:val="28"/>
          <w:szCs w:val="28"/>
        </w:rPr>
        <w:t>332</w:t>
      </w:r>
      <w:r w:rsidRPr="00411B63">
        <w:rPr>
          <w:rFonts w:ascii="仿宋_GB2312" w:eastAsia="仿宋_GB2312" w:hAnsi="宋体" w:cs="微软雅黑" w:hint="eastAsia"/>
          <w:kern w:val="0"/>
          <w:sz w:val="28"/>
          <w:szCs w:val="28"/>
        </w:rPr>
        <w:t>号</w:t>
      </w:r>
      <w:r w:rsidRPr="00411B63">
        <w:rPr>
          <w:rFonts w:ascii="仿宋_GB2312" w:eastAsia="仿宋_GB2312" w:hAnsi="宋体" w:hint="eastAsia"/>
          <w:kern w:val="0"/>
          <w:sz w:val="28"/>
          <w:szCs w:val="28"/>
        </w:rPr>
        <w:t>)</w:t>
      </w:r>
      <w:r w:rsidRPr="00411B63">
        <w:rPr>
          <w:rFonts w:ascii="仿宋_GB2312" w:eastAsia="仿宋_GB2312" w:hAnsi="宋体" w:cs="微软雅黑" w:hint="eastAsia"/>
          <w:kern w:val="0"/>
          <w:sz w:val="28"/>
          <w:szCs w:val="28"/>
        </w:rPr>
        <w:t>、</w:t>
      </w:r>
      <w:r w:rsidRPr="00411B63">
        <w:rPr>
          <w:rFonts w:ascii="仿宋_GB2312" w:eastAsia="仿宋_GB2312" w:hAnsi="宋体" w:cs="宋体" w:hint="eastAsia"/>
          <w:kern w:val="0"/>
          <w:sz w:val="28"/>
          <w:szCs w:val="28"/>
        </w:rPr>
        <w:t>《上海市教育委员会上海市财政局上海市退役军人事务局上海市人民政府征兵办公室关于印发上海市普通高等学校学生资助资金管理实施办法的通知》（沪教委</w:t>
      </w:r>
      <w:proofErr w:type="gramStart"/>
      <w:r w:rsidRPr="00411B63">
        <w:rPr>
          <w:rFonts w:ascii="仿宋_GB2312" w:eastAsia="仿宋_GB2312" w:hAnsi="宋体" w:cs="宋体" w:hint="eastAsia"/>
          <w:kern w:val="0"/>
          <w:sz w:val="28"/>
          <w:szCs w:val="28"/>
        </w:rPr>
        <w:t>规</w:t>
      </w:r>
      <w:proofErr w:type="gramEnd"/>
      <w:r w:rsidRPr="00411B63">
        <w:rPr>
          <w:rFonts w:ascii="仿宋_GB2312" w:eastAsia="仿宋_GB2312" w:hAnsi="宋体" w:cs="宋体" w:hint="eastAsia"/>
          <w:kern w:val="0"/>
          <w:sz w:val="28"/>
          <w:szCs w:val="28"/>
        </w:rPr>
        <w:t>〔2020〕2号）等</w:t>
      </w:r>
      <w:r w:rsidRPr="00411B63">
        <w:rPr>
          <w:rFonts w:ascii="仿宋_GB2312" w:eastAsia="仿宋_GB2312" w:hAnsi="宋体" w:cs="微软雅黑" w:hint="eastAsia"/>
          <w:kern w:val="0"/>
          <w:sz w:val="28"/>
          <w:szCs w:val="28"/>
        </w:rPr>
        <w:t>文件精神</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结合学校实际情况</w:t>
      </w:r>
      <w:r w:rsidRPr="00411B63">
        <w:rPr>
          <w:rFonts w:ascii="仿宋_GB2312" w:eastAsia="仿宋_GB2312" w:hAnsi="宋体" w:cs="Arial" w:hint="eastAsia"/>
          <w:sz w:val="28"/>
          <w:szCs w:val="28"/>
        </w:rPr>
        <w:t>现制订我校国家助学贷款(含校园地国家助学贷款和生源地信用助学贷款，以下简称“助学贷款”)</w:t>
      </w:r>
      <w:proofErr w:type="gramStart"/>
      <w:r w:rsidRPr="00411B63">
        <w:rPr>
          <w:rFonts w:ascii="仿宋_GB2312" w:eastAsia="仿宋_GB2312" w:hAnsi="宋体" w:cs="Arial" w:hint="eastAsia"/>
          <w:sz w:val="28"/>
          <w:szCs w:val="28"/>
        </w:rPr>
        <w:t>奖补专项</w:t>
      </w:r>
      <w:proofErr w:type="gramEnd"/>
      <w:r w:rsidRPr="00411B63">
        <w:rPr>
          <w:rFonts w:ascii="仿宋_GB2312" w:eastAsia="仿宋_GB2312" w:hAnsi="宋体" w:cs="Arial" w:hint="eastAsia"/>
          <w:sz w:val="28"/>
          <w:szCs w:val="28"/>
        </w:rPr>
        <w:t>资金使用管理办法。</w:t>
      </w:r>
    </w:p>
    <w:p w:rsidR="000F21D0" w:rsidRPr="00411B63" w:rsidRDefault="000F21D0" w:rsidP="000F21D0">
      <w:pPr>
        <w:widowControl/>
        <w:spacing w:line="360" w:lineRule="auto"/>
        <w:ind w:firstLineChars="200" w:firstLine="560"/>
        <w:jc w:val="left"/>
        <w:rPr>
          <w:rFonts w:ascii="仿宋_GB2312" w:eastAsia="仿宋_GB2312" w:hAnsi="宋体" w:cs="Helvetica" w:hint="eastAsia"/>
          <w:kern w:val="0"/>
          <w:sz w:val="28"/>
          <w:szCs w:val="28"/>
        </w:rPr>
      </w:pPr>
      <w:r w:rsidRPr="00411B63">
        <w:rPr>
          <w:rFonts w:ascii="仿宋_GB2312" w:eastAsia="仿宋_GB2312" w:hAnsi="宋体" w:cs="微软雅黑" w:hint="eastAsia"/>
          <w:kern w:val="0"/>
          <w:sz w:val="28"/>
          <w:szCs w:val="28"/>
        </w:rPr>
        <w:t>第一条  国家助学</w:t>
      </w:r>
      <w:proofErr w:type="gramStart"/>
      <w:r w:rsidRPr="00411B63">
        <w:rPr>
          <w:rFonts w:ascii="仿宋_GB2312" w:eastAsia="仿宋_GB2312" w:hAnsi="宋体" w:cs="微软雅黑" w:hint="eastAsia"/>
          <w:kern w:val="0"/>
          <w:sz w:val="28"/>
          <w:szCs w:val="28"/>
        </w:rPr>
        <w:t>贷款奖补</w:t>
      </w:r>
      <w:proofErr w:type="gramEnd"/>
      <w:r w:rsidRPr="00411B63">
        <w:rPr>
          <w:rFonts w:ascii="仿宋_GB2312" w:eastAsia="仿宋_GB2312" w:hAnsi="宋体" w:cs="微软雅黑" w:hint="eastAsia"/>
          <w:kern w:val="0"/>
          <w:sz w:val="28"/>
          <w:szCs w:val="28"/>
        </w:rPr>
        <w:t>资金是指中央为鼓励和支持地方普通高校积极贯彻落实国家助学贷款政策，加大对高校学生的资助力度，促进高等教育事业持续健康发展，对国家助学贷款专款</w:t>
      </w:r>
      <w:proofErr w:type="gramStart"/>
      <w:r w:rsidRPr="00411B63">
        <w:rPr>
          <w:rFonts w:ascii="仿宋_GB2312" w:eastAsia="仿宋_GB2312" w:hAnsi="宋体" w:cs="微软雅黑" w:hint="eastAsia"/>
          <w:kern w:val="0"/>
          <w:sz w:val="28"/>
          <w:szCs w:val="28"/>
        </w:rPr>
        <w:t>实行奖补结合</w:t>
      </w:r>
      <w:proofErr w:type="gramEnd"/>
      <w:r w:rsidRPr="00411B63">
        <w:rPr>
          <w:rFonts w:ascii="仿宋_GB2312" w:eastAsia="仿宋_GB2312" w:hAnsi="宋体" w:cs="微软雅黑" w:hint="eastAsia"/>
          <w:kern w:val="0"/>
          <w:sz w:val="28"/>
          <w:szCs w:val="28"/>
        </w:rPr>
        <w:t>而设立的专项资金。助学</w:t>
      </w:r>
      <w:proofErr w:type="gramStart"/>
      <w:r w:rsidRPr="00411B63">
        <w:rPr>
          <w:rFonts w:ascii="仿宋_GB2312" w:eastAsia="仿宋_GB2312" w:hAnsi="宋体" w:cs="微软雅黑" w:hint="eastAsia"/>
          <w:kern w:val="0"/>
          <w:sz w:val="28"/>
          <w:szCs w:val="28"/>
        </w:rPr>
        <w:t>贷款奖补专项</w:t>
      </w:r>
      <w:proofErr w:type="gramEnd"/>
      <w:r w:rsidRPr="00411B63">
        <w:rPr>
          <w:rFonts w:ascii="仿宋_GB2312" w:eastAsia="仿宋_GB2312" w:hAnsi="宋体" w:cs="微软雅黑" w:hint="eastAsia"/>
          <w:kern w:val="0"/>
          <w:sz w:val="28"/>
          <w:szCs w:val="28"/>
        </w:rPr>
        <w:t>资金主要用于开展我校家庭经济困难学生资助及相关资助育人工作。</w:t>
      </w:r>
    </w:p>
    <w:p w:rsidR="000F21D0" w:rsidRPr="00411B63" w:rsidRDefault="000F21D0" w:rsidP="000F21D0">
      <w:pPr>
        <w:pStyle w:val="a3"/>
        <w:spacing w:beforeAutospacing="0" w:afterAutospacing="0" w:line="360" w:lineRule="auto"/>
        <w:ind w:firstLineChars="200" w:firstLine="560"/>
        <w:rPr>
          <w:rFonts w:ascii="仿宋_GB2312" w:eastAsia="仿宋_GB2312" w:cs="Arial" w:hint="eastAsia"/>
          <w:sz w:val="28"/>
          <w:szCs w:val="28"/>
        </w:rPr>
      </w:pPr>
      <w:r w:rsidRPr="00411B63">
        <w:rPr>
          <w:rFonts w:ascii="仿宋_GB2312" w:eastAsia="仿宋_GB2312" w:cs="微软雅黑" w:hint="eastAsia"/>
          <w:sz w:val="28"/>
          <w:szCs w:val="28"/>
        </w:rPr>
        <w:t>第二条  每学年</w:t>
      </w:r>
      <w:r w:rsidRPr="00411B63">
        <w:rPr>
          <w:rFonts w:ascii="仿宋_GB2312" w:eastAsia="仿宋_GB2312" w:cs="Arial" w:hint="eastAsia"/>
          <w:sz w:val="28"/>
          <w:szCs w:val="28"/>
        </w:rPr>
        <w:t>通过由校学生工作委员会认定的家庭经济的全日制本科生、全日制研究生，或遭遇突发</w:t>
      </w:r>
      <w:proofErr w:type="gramStart"/>
      <w:r w:rsidRPr="00411B63">
        <w:rPr>
          <w:rFonts w:ascii="仿宋_GB2312" w:eastAsia="仿宋_GB2312" w:cs="Arial" w:hint="eastAsia"/>
          <w:sz w:val="28"/>
          <w:szCs w:val="28"/>
        </w:rPr>
        <w:t>事件致困致贫</w:t>
      </w:r>
      <w:proofErr w:type="gramEnd"/>
      <w:r w:rsidRPr="00411B63">
        <w:rPr>
          <w:rFonts w:ascii="仿宋_GB2312" w:eastAsia="仿宋_GB2312" w:cs="Arial" w:hint="eastAsia"/>
          <w:sz w:val="28"/>
          <w:szCs w:val="28"/>
        </w:rPr>
        <w:t>的全日制本科生、研究生或符合本办法规定的其他相关学生。</w:t>
      </w:r>
    </w:p>
    <w:p w:rsidR="000F21D0" w:rsidRPr="00411B63" w:rsidRDefault="000F21D0" w:rsidP="000F21D0">
      <w:pPr>
        <w:pStyle w:val="a3"/>
        <w:spacing w:beforeAutospacing="0" w:afterAutospacing="0" w:line="360" w:lineRule="auto"/>
        <w:ind w:firstLineChars="200" w:firstLine="560"/>
        <w:rPr>
          <w:rFonts w:ascii="仿宋_GB2312" w:eastAsia="仿宋_GB2312" w:cs="Arial" w:hint="eastAsia"/>
          <w:bCs/>
          <w:sz w:val="28"/>
          <w:szCs w:val="28"/>
        </w:rPr>
      </w:pPr>
      <w:r w:rsidRPr="00411B63">
        <w:rPr>
          <w:rFonts w:ascii="仿宋_GB2312" w:eastAsia="仿宋_GB2312" w:cs="微软雅黑" w:hint="eastAsia"/>
          <w:sz w:val="28"/>
          <w:szCs w:val="28"/>
        </w:rPr>
        <w:t xml:space="preserve">第三条  </w:t>
      </w:r>
      <w:r w:rsidRPr="00411B63">
        <w:rPr>
          <w:rFonts w:ascii="仿宋_GB2312" w:eastAsia="仿宋_GB2312" w:cs="Arial" w:hint="eastAsia"/>
          <w:bCs/>
          <w:sz w:val="28"/>
          <w:szCs w:val="28"/>
        </w:rPr>
        <w:t>助学</w:t>
      </w:r>
      <w:proofErr w:type="gramStart"/>
      <w:r w:rsidRPr="00411B63">
        <w:rPr>
          <w:rFonts w:ascii="仿宋_GB2312" w:eastAsia="仿宋_GB2312" w:cs="Arial" w:hint="eastAsia"/>
          <w:bCs/>
          <w:sz w:val="28"/>
          <w:szCs w:val="28"/>
        </w:rPr>
        <w:t>贷款奖补专项</w:t>
      </w:r>
      <w:proofErr w:type="gramEnd"/>
      <w:r w:rsidRPr="00411B63">
        <w:rPr>
          <w:rFonts w:ascii="仿宋_GB2312" w:eastAsia="仿宋_GB2312" w:cs="Arial" w:hint="eastAsia"/>
          <w:bCs/>
          <w:sz w:val="28"/>
          <w:szCs w:val="28"/>
        </w:rPr>
        <w:t>资金的使用范围</w:t>
      </w:r>
    </w:p>
    <w:p w:rsidR="000F21D0" w:rsidRPr="00411B63" w:rsidRDefault="000F21D0" w:rsidP="000F21D0">
      <w:pPr>
        <w:pStyle w:val="a3"/>
        <w:spacing w:beforeAutospacing="0" w:afterAutospacing="0" w:line="360" w:lineRule="auto"/>
        <w:ind w:firstLineChars="200" w:firstLine="560"/>
        <w:rPr>
          <w:rFonts w:ascii="仿宋_GB2312" w:eastAsia="仿宋_GB2312" w:cs="Arial" w:hint="eastAsia"/>
          <w:bCs/>
          <w:sz w:val="28"/>
          <w:szCs w:val="28"/>
        </w:rPr>
      </w:pPr>
      <w:r w:rsidRPr="00411B63">
        <w:rPr>
          <w:rFonts w:ascii="仿宋_GB2312" w:eastAsia="仿宋_GB2312" w:cs="Arial" w:hint="eastAsia"/>
          <w:bCs/>
          <w:sz w:val="28"/>
          <w:szCs w:val="28"/>
        </w:rPr>
        <w:t>1、贷款救助及保费补助</w:t>
      </w:r>
    </w:p>
    <w:p w:rsidR="000F21D0" w:rsidRPr="00411B63" w:rsidRDefault="000F21D0" w:rsidP="000F21D0">
      <w:pPr>
        <w:pStyle w:val="a4"/>
        <w:widowControl/>
        <w:spacing w:before="100" w:after="100" w:line="360" w:lineRule="auto"/>
        <w:ind w:leftChars="171" w:left="359" w:firstLineChars="50" w:firstLine="140"/>
        <w:jc w:val="left"/>
        <w:rPr>
          <w:rFonts w:ascii="仿宋_GB2312" w:eastAsia="仿宋_GB2312" w:hAnsi="宋体" w:cs="Helvetica" w:hint="eastAsia"/>
          <w:kern w:val="0"/>
          <w:sz w:val="28"/>
          <w:szCs w:val="28"/>
        </w:rPr>
      </w:pPr>
      <w:r w:rsidRPr="00411B63">
        <w:rPr>
          <w:rFonts w:ascii="仿宋_GB2312" w:eastAsia="仿宋_GB2312" w:hAnsi="宋体" w:cs="Helvetica" w:hint="eastAsia"/>
          <w:kern w:val="0"/>
          <w:sz w:val="28"/>
          <w:szCs w:val="28"/>
        </w:rPr>
        <w:lastRenderedPageBreak/>
        <w:t>（1）助学贷款还款救助补贴</w:t>
      </w:r>
    </w:p>
    <w:p w:rsidR="000F21D0" w:rsidRPr="00411B63" w:rsidRDefault="000F21D0" w:rsidP="000F21D0">
      <w:pPr>
        <w:widowControl/>
        <w:spacing w:before="100" w:after="100" w:line="360" w:lineRule="auto"/>
        <w:ind w:firstLineChars="200" w:firstLine="560"/>
        <w:jc w:val="left"/>
        <w:rPr>
          <w:rFonts w:ascii="仿宋_GB2312" w:eastAsia="仿宋_GB2312" w:hAnsi="宋体" w:cs="Helvetica" w:hint="eastAsia"/>
          <w:kern w:val="0"/>
          <w:sz w:val="28"/>
          <w:szCs w:val="28"/>
        </w:rPr>
      </w:pPr>
      <w:r w:rsidRPr="00411B63">
        <w:rPr>
          <w:rFonts w:ascii="仿宋_GB2312" w:eastAsia="仿宋_GB2312" w:hAnsi="宋体" w:cs="Helvetica" w:hint="eastAsia"/>
          <w:kern w:val="0"/>
          <w:sz w:val="28"/>
          <w:szCs w:val="28"/>
        </w:rPr>
        <w:t>经认定的家庭经济困难学生在校期间因病丧失就业劳动能力、家庭遭遇重大自然灾害、家庭成员患有重大疾病以及经济收入特别低或其他意外情况，无力偿还助学贷款者，可在毕业当年还款确认时提出申请，由国家助学</w:t>
      </w:r>
      <w:proofErr w:type="gramStart"/>
      <w:r w:rsidRPr="00411B63">
        <w:rPr>
          <w:rFonts w:ascii="仿宋_GB2312" w:eastAsia="仿宋_GB2312" w:hAnsi="宋体" w:cs="Helvetica" w:hint="eastAsia"/>
          <w:kern w:val="0"/>
          <w:sz w:val="28"/>
          <w:szCs w:val="28"/>
        </w:rPr>
        <w:t>贷款奖补专项</w:t>
      </w:r>
      <w:proofErr w:type="gramEnd"/>
      <w:r w:rsidRPr="00411B63">
        <w:rPr>
          <w:rFonts w:ascii="仿宋_GB2312" w:eastAsia="仿宋_GB2312" w:hAnsi="宋体" w:cs="Helvetica" w:hint="eastAsia"/>
          <w:kern w:val="0"/>
          <w:sz w:val="28"/>
          <w:szCs w:val="28"/>
        </w:rPr>
        <w:t>资金为其偿还全额或者部分的贷款。贷款学生死亡不在补贴范围内。</w:t>
      </w:r>
    </w:p>
    <w:p w:rsidR="000F21D0" w:rsidRPr="00411B63" w:rsidRDefault="000F21D0" w:rsidP="000F21D0">
      <w:pPr>
        <w:pStyle w:val="a4"/>
        <w:widowControl/>
        <w:spacing w:before="100" w:after="100" w:line="360" w:lineRule="auto"/>
        <w:ind w:left="360" w:firstLineChars="0" w:firstLine="0"/>
        <w:jc w:val="left"/>
        <w:rPr>
          <w:rFonts w:ascii="仿宋_GB2312" w:eastAsia="仿宋_GB2312" w:hAnsi="宋体" w:cs="Helvetica" w:hint="eastAsia"/>
          <w:kern w:val="0"/>
          <w:sz w:val="28"/>
          <w:szCs w:val="28"/>
        </w:rPr>
      </w:pPr>
      <w:r w:rsidRPr="00411B63">
        <w:rPr>
          <w:rFonts w:ascii="仿宋_GB2312" w:eastAsia="仿宋_GB2312" w:hAnsi="宋体" w:cs="Helvetica" w:hint="eastAsia"/>
          <w:kern w:val="0"/>
          <w:sz w:val="28"/>
          <w:szCs w:val="28"/>
        </w:rPr>
        <w:t>（2）保险费用补贴</w:t>
      </w:r>
    </w:p>
    <w:p w:rsidR="000F21D0" w:rsidRPr="00411B63" w:rsidRDefault="000F21D0" w:rsidP="000F21D0">
      <w:pPr>
        <w:widowControl/>
        <w:spacing w:before="100" w:after="100" w:line="360" w:lineRule="auto"/>
        <w:ind w:firstLineChars="200" w:firstLine="560"/>
        <w:jc w:val="left"/>
        <w:rPr>
          <w:rFonts w:ascii="仿宋_GB2312" w:eastAsia="仿宋_GB2312" w:hAnsi="宋体" w:cs="Helvetica" w:hint="eastAsia"/>
          <w:kern w:val="0"/>
          <w:sz w:val="28"/>
          <w:szCs w:val="28"/>
        </w:rPr>
      </w:pPr>
      <w:r w:rsidRPr="00411B63">
        <w:rPr>
          <w:rFonts w:ascii="仿宋_GB2312" w:eastAsia="仿宋_GB2312" w:hAnsi="宋体" w:cs="Helvetica" w:hint="eastAsia"/>
          <w:kern w:val="0"/>
          <w:sz w:val="28"/>
          <w:szCs w:val="28"/>
        </w:rPr>
        <w:t>经认定的家庭经济困难学生在校期间因无力购买大学生</w:t>
      </w:r>
      <w:proofErr w:type="gramStart"/>
      <w:r w:rsidRPr="00411B63">
        <w:rPr>
          <w:rFonts w:ascii="仿宋_GB2312" w:eastAsia="仿宋_GB2312" w:hAnsi="宋体" w:cs="Helvetica" w:hint="eastAsia"/>
          <w:kern w:val="0"/>
          <w:sz w:val="28"/>
          <w:szCs w:val="28"/>
        </w:rPr>
        <w:t>医</w:t>
      </w:r>
      <w:proofErr w:type="gramEnd"/>
      <w:r w:rsidRPr="00411B63">
        <w:rPr>
          <w:rFonts w:ascii="仿宋_GB2312" w:eastAsia="仿宋_GB2312" w:hAnsi="宋体" w:cs="Helvetica" w:hint="eastAsia"/>
          <w:kern w:val="0"/>
          <w:sz w:val="28"/>
          <w:szCs w:val="28"/>
        </w:rPr>
        <w:t>保和商业补充</w:t>
      </w:r>
      <w:proofErr w:type="gramStart"/>
      <w:r w:rsidRPr="00411B63">
        <w:rPr>
          <w:rFonts w:ascii="仿宋_GB2312" w:eastAsia="仿宋_GB2312" w:hAnsi="宋体" w:cs="Helvetica" w:hint="eastAsia"/>
          <w:kern w:val="0"/>
          <w:sz w:val="28"/>
          <w:szCs w:val="28"/>
        </w:rPr>
        <w:t>医</w:t>
      </w:r>
      <w:proofErr w:type="gramEnd"/>
      <w:r w:rsidRPr="00411B63">
        <w:rPr>
          <w:rFonts w:ascii="仿宋_GB2312" w:eastAsia="仿宋_GB2312" w:hAnsi="宋体" w:cs="Helvetica" w:hint="eastAsia"/>
          <w:kern w:val="0"/>
          <w:sz w:val="28"/>
          <w:szCs w:val="28"/>
        </w:rPr>
        <w:t>保者，可以申请相关保费补贴。</w:t>
      </w:r>
    </w:p>
    <w:p w:rsidR="000F21D0" w:rsidRPr="00411B63" w:rsidRDefault="000F21D0" w:rsidP="000F21D0">
      <w:pPr>
        <w:widowControl/>
        <w:spacing w:before="100" w:after="100" w:line="360" w:lineRule="auto"/>
        <w:ind w:firstLineChars="200" w:firstLine="56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2、资助育人活动类补助</w:t>
      </w:r>
    </w:p>
    <w:p w:rsidR="000F21D0" w:rsidRPr="00411B63" w:rsidRDefault="000F21D0" w:rsidP="000F21D0">
      <w:pPr>
        <w:widowControl/>
        <w:spacing w:before="100" w:after="100" w:line="360" w:lineRule="auto"/>
        <w:ind w:firstLineChars="200" w:firstLine="56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（1）校级帮困送温暖活动</w:t>
      </w:r>
    </w:p>
    <w:p w:rsidR="000F21D0" w:rsidRPr="00411B63" w:rsidRDefault="000F21D0" w:rsidP="000F21D0">
      <w:pPr>
        <w:widowControl/>
        <w:spacing w:before="100" w:after="100" w:line="360" w:lineRule="auto"/>
        <w:ind w:firstLineChars="200" w:firstLine="56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经认定家庭经济困难学生采购物资、慰问品、春节年夜饭等，费用由校学生资助中心进行支付报销。</w:t>
      </w:r>
    </w:p>
    <w:p w:rsidR="000F21D0" w:rsidRPr="00411B63" w:rsidRDefault="000F21D0" w:rsidP="000F21D0">
      <w:pPr>
        <w:pStyle w:val="a4"/>
        <w:widowControl/>
        <w:spacing w:before="100" w:after="100" w:line="360" w:lineRule="auto"/>
        <w:ind w:leftChars="171" w:left="359" w:firstLineChars="50" w:firstLine="14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（2）学生资助育人活动</w:t>
      </w:r>
    </w:p>
    <w:p w:rsidR="000F21D0" w:rsidRPr="00411B63" w:rsidRDefault="000F21D0" w:rsidP="000F21D0">
      <w:pPr>
        <w:widowControl/>
        <w:spacing w:before="100" w:after="100" w:line="360" w:lineRule="auto"/>
        <w:ind w:firstLineChars="200" w:firstLine="56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家庭经济困难学生可参加由校学生资助中心组织的职业能力培训、实践辅导等第二课堂项目，市级或校级资助育人活动、社会实践、艺术实践、创新创业项目等活动，也</w:t>
      </w:r>
      <w:proofErr w:type="gramStart"/>
      <w:r w:rsidRPr="00411B63">
        <w:rPr>
          <w:rFonts w:ascii="仿宋_GB2312" w:eastAsia="仿宋_GB2312" w:hAnsi="宋体" w:cs="微软雅黑" w:hint="eastAsia"/>
          <w:kern w:val="0"/>
          <w:sz w:val="28"/>
          <w:szCs w:val="28"/>
        </w:rPr>
        <w:t>可学生</w:t>
      </w:r>
      <w:proofErr w:type="gramEnd"/>
      <w:r w:rsidRPr="00411B63">
        <w:rPr>
          <w:rFonts w:ascii="仿宋_GB2312" w:eastAsia="仿宋_GB2312" w:hAnsi="宋体" w:cs="微软雅黑" w:hint="eastAsia"/>
          <w:kern w:val="0"/>
          <w:sz w:val="28"/>
          <w:szCs w:val="28"/>
        </w:rPr>
        <w:t>自主申报相关项目或活动，涉及费用可获得一定补助，由校学生资助中心进行支付报销。</w:t>
      </w:r>
    </w:p>
    <w:p w:rsidR="000F21D0" w:rsidRPr="00411B63" w:rsidRDefault="000F21D0" w:rsidP="000F21D0">
      <w:pPr>
        <w:widowControl/>
        <w:spacing w:before="100" w:after="100" w:line="360" w:lineRule="auto"/>
        <w:ind w:firstLineChars="200" w:firstLine="560"/>
        <w:jc w:val="left"/>
        <w:rPr>
          <w:rFonts w:ascii="仿宋_GB2312" w:eastAsia="仿宋_GB2312" w:hAnsi="宋体" w:cs="Helvetica" w:hint="eastAsia"/>
          <w:kern w:val="0"/>
          <w:sz w:val="28"/>
          <w:szCs w:val="28"/>
        </w:rPr>
      </w:pPr>
      <w:r w:rsidRPr="00411B63">
        <w:rPr>
          <w:rFonts w:ascii="仿宋_GB2312" w:eastAsia="仿宋_GB2312" w:hAnsi="宋体" w:hint="eastAsia"/>
          <w:kern w:val="0"/>
          <w:sz w:val="28"/>
          <w:szCs w:val="28"/>
        </w:rPr>
        <w:t>3</w:t>
      </w:r>
      <w:r w:rsidRPr="00411B63">
        <w:rPr>
          <w:rFonts w:ascii="仿宋_GB2312" w:eastAsia="仿宋_GB2312" w:hAnsi="宋体" w:cs="Helvetica" w:hint="eastAsia"/>
          <w:kern w:val="0"/>
          <w:sz w:val="28"/>
          <w:szCs w:val="28"/>
        </w:rPr>
        <w:t>、对</w:t>
      </w:r>
      <w:r w:rsidRPr="00411B63">
        <w:rPr>
          <w:rFonts w:ascii="仿宋_GB2312" w:eastAsia="仿宋_GB2312" w:hAnsi="宋体" w:cs="Arial" w:hint="eastAsia"/>
          <w:sz w:val="28"/>
          <w:szCs w:val="28"/>
        </w:rPr>
        <w:t>其他帮困助学</w:t>
      </w:r>
      <w:r w:rsidRPr="00411B63">
        <w:rPr>
          <w:rFonts w:ascii="仿宋_GB2312" w:eastAsia="仿宋_GB2312" w:hAnsi="宋体" w:cs="微软雅黑" w:hint="eastAsia"/>
          <w:kern w:val="0"/>
          <w:sz w:val="28"/>
          <w:szCs w:val="28"/>
        </w:rPr>
        <w:t>情况进行补助</w:t>
      </w:r>
    </w:p>
    <w:p w:rsidR="000F21D0" w:rsidRPr="00411B63" w:rsidRDefault="000F21D0" w:rsidP="000F21D0">
      <w:pPr>
        <w:widowControl/>
        <w:spacing w:line="360" w:lineRule="auto"/>
        <w:ind w:firstLine="480"/>
        <w:jc w:val="left"/>
        <w:rPr>
          <w:rFonts w:ascii="仿宋_GB2312" w:eastAsia="仿宋_GB2312" w:hAnsi="宋体" w:cs="Arial" w:hint="eastAsia"/>
          <w:bCs/>
          <w:sz w:val="28"/>
          <w:szCs w:val="28"/>
        </w:rPr>
      </w:pPr>
      <w:r w:rsidRPr="00411B63">
        <w:rPr>
          <w:rFonts w:ascii="仿宋_GB2312" w:eastAsia="仿宋_GB2312" w:hAnsi="宋体" w:cs="Arial" w:hint="eastAsia"/>
          <w:bCs/>
          <w:sz w:val="28"/>
          <w:szCs w:val="28"/>
        </w:rPr>
        <w:lastRenderedPageBreak/>
        <w:t>第四条 国家助学</w:t>
      </w:r>
      <w:proofErr w:type="gramStart"/>
      <w:r w:rsidRPr="00411B63">
        <w:rPr>
          <w:rFonts w:ascii="仿宋_GB2312" w:eastAsia="仿宋_GB2312" w:hAnsi="宋体" w:cs="Arial" w:hint="eastAsia"/>
          <w:bCs/>
          <w:sz w:val="28"/>
          <w:szCs w:val="28"/>
        </w:rPr>
        <w:t>贷款奖补专项</w:t>
      </w:r>
      <w:proofErr w:type="gramEnd"/>
      <w:r w:rsidRPr="00411B63">
        <w:rPr>
          <w:rFonts w:ascii="仿宋_GB2312" w:eastAsia="仿宋_GB2312" w:hAnsi="宋体" w:cs="Arial" w:hint="eastAsia"/>
          <w:bCs/>
          <w:sz w:val="28"/>
          <w:szCs w:val="28"/>
        </w:rPr>
        <w:t>资金的使用要求</w:t>
      </w:r>
    </w:p>
    <w:p w:rsidR="000F21D0" w:rsidRPr="00411B63" w:rsidRDefault="000F21D0" w:rsidP="000F21D0">
      <w:pPr>
        <w:widowControl/>
        <w:spacing w:line="360" w:lineRule="auto"/>
        <w:ind w:firstLine="480"/>
        <w:jc w:val="left"/>
        <w:rPr>
          <w:rFonts w:ascii="仿宋_GB2312" w:eastAsia="仿宋_GB2312" w:hAnsi="宋体" w:cs="微软雅黑" w:hint="eastAsia"/>
          <w:kern w:val="0"/>
          <w:sz w:val="28"/>
          <w:szCs w:val="28"/>
        </w:rPr>
      </w:pPr>
      <w:r w:rsidRPr="00411B63">
        <w:rPr>
          <w:rFonts w:ascii="仿宋_GB2312" w:eastAsia="仿宋_GB2312" w:hAnsi="宋体" w:cs="微软雅黑" w:hint="eastAsia"/>
          <w:kern w:val="0"/>
          <w:sz w:val="28"/>
          <w:szCs w:val="28"/>
        </w:rPr>
        <w:t>校学生资助中心根据当年资金下拨额度，同时结合学生受助和奖励等综合情况</w:t>
      </w:r>
      <w:r w:rsidRPr="00411B63">
        <w:rPr>
          <w:rFonts w:ascii="仿宋_GB2312" w:eastAsia="仿宋_GB2312" w:hAnsi="宋体" w:hint="eastAsia"/>
          <w:kern w:val="0"/>
          <w:sz w:val="28"/>
          <w:szCs w:val="28"/>
        </w:rPr>
        <w:t>统筹使用资金，</w:t>
      </w:r>
      <w:r w:rsidRPr="00411B63">
        <w:rPr>
          <w:rFonts w:ascii="仿宋_GB2312" w:eastAsia="仿宋_GB2312" w:hAnsi="宋体" w:cs="微软雅黑" w:hint="eastAsia"/>
          <w:kern w:val="0"/>
          <w:sz w:val="28"/>
          <w:szCs w:val="28"/>
        </w:rPr>
        <w:t>确保资助发放公正</w:t>
      </w:r>
      <w:r w:rsidRPr="00411B63">
        <w:rPr>
          <w:rFonts w:ascii="仿宋_GB2312" w:eastAsia="仿宋_GB2312" w:hAnsi="宋体" w:hint="eastAsia"/>
          <w:kern w:val="0"/>
          <w:sz w:val="28"/>
          <w:szCs w:val="28"/>
        </w:rPr>
        <w:t>、</w:t>
      </w:r>
      <w:r w:rsidRPr="00411B63">
        <w:rPr>
          <w:rFonts w:ascii="仿宋_GB2312" w:eastAsia="仿宋_GB2312" w:hAnsi="宋体" w:cs="微软雅黑" w:hint="eastAsia"/>
          <w:kern w:val="0"/>
          <w:sz w:val="28"/>
          <w:szCs w:val="28"/>
        </w:rPr>
        <w:t>公平</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公开</w:t>
      </w:r>
      <w:r w:rsidRPr="00411B63">
        <w:rPr>
          <w:rFonts w:ascii="仿宋_GB2312" w:eastAsia="仿宋_GB2312" w:hAnsi="宋体" w:hint="eastAsia"/>
          <w:kern w:val="0"/>
          <w:sz w:val="28"/>
          <w:szCs w:val="28"/>
        </w:rPr>
        <w:t>。</w:t>
      </w:r>
    </w:p>
    <w:p w:rsidR="000F21D0" w:rsidRPr="00411B63" w:rsidRDefault="000F21D0" w:rsidP="000F21D0">
      <w:pPr>
        <w:widowControl/>
        <w:spacing w:line="360" w:lineRule="auto"/>
        <w:ind w:firstLine="480"/>
        <w:jc w:val="left"/>
        <w:rPr>
          <w:rFonts w:ascii="仿宋_GB2312" w:eastAsia="仿宋_GB2312" w:cs="Arial" w:hint="eastAsia"/>
          <w:sz w:val="28"/>
          <w:szCs w:val="28"/>
        </w:rPr>
      </w:pPr>
      <w:r w:rsidRPr="00411B63">
        <w:rPr>
          <w:rFonts w:ascii="仿宋_GB2312" w:eastAsia="仿宋_GB2312" w:hAnsi="宋体" w:cs="微软雅黑" w:hint="eastAsia"/>
          <w:kern w:val="0"/>
          <w:sz w:val="28"/>
          <w:szCs w:val="28"/>
        </w:rPr>
        <w:t>当</w:t>
      </w:r>
      <w:r w:rsidRPr="00411B63">
        <w:rPr>
          <w:rFonts w:ascii="仿宋_GB2312" w:eastAsia="仿宋_GB2312" w:cs="Arial" w:hint="eastAsia"/>
          <w:sz w:val="28"/>
          <w:szCs w:val="28"/>
        </w:rPr>
        <w:t>国家</w:t>
      </w:r>
      <w:r w:rsidRPr="00411B63">
        <w:rPr>
          <w:rFonts w:ascii="仿宋_GB2312" w:eastAsia="仿宋_GB2312" w:hAnsi="宋体" w:cs="Arial" w:hint="eastAsia"/>
          <w:sz w:val="28"/>
          <w:szCs w:val="28"/>
        </w:rPr>
        <w:t>助学</w:t>
      </w:r>
      <w:proofErr w:type="gramStart"/>
      <w:r w:rsidRPr="00411B63">
        <w:rPr>
          <w:rFonts w:ascii="仿宋_GB2312" w:eastAsia="仿宋_GB2312" w:hAnsi="宋体" w:cs="Arial" w:hint="eastAsia"/>
          <w:sz w:val="28"/>
          <w:szCs w:val="28"/>
        </w:rPr>
        <w:t>贷款奖补</w:t>
      </w:r>
      <w:proofErr w:type="gramEnd"/>
      <w:r w:rsidRPr="00411B63">
        <w:rPr>
          <w:rFonts w:ascii="仿宋_GB2312" w:eastAsia="仿宋_GB2312" w:cs="Arial" w:hint="eastAsia"/>
          <w:sz w:val="28"/>
          <w:szCs w:val="28"/>
        </w:rPr>
        <w:t>资金直接用于资助项目、物资采购时，由校学生资助中心进行支付报销，并</w:t>
      </w:r>
      <w:r w:rsidRPr="00411B63">
        <w:rPr>
          <w:rFonts w:ascii="仿宋_GB2312" w:eastAsia="仿宋_GB2312" w:hAnsi="宋体" w:cs="微软雅黑" w:hint="eastAsia"/>
          <w:kern w:val="0"/>
          <w:sz w:val="28"/>
          <w:szCs w:val="28"/>
        </w:rPr>
        <w:t>向财务部门提供相关材料。</w:t>
      </w:r>
    </w:p>
    <w:p w:rsidR="000F21D0" w:rsidRPr="00411B63" w:rsidRDefault="000F21D0" w:rsidP="000F21D0">
      <w:pPr>
        <w:widowControl/>
        <w:spacing w:line="360" w:lineRule="auto"/>
        <w:ind w:firstLine="480"/>
        <w:jc w:val="left"/>
        <w:rPr>
          <w:rFonts w:ascii="仿宋_GB2312" w:eastAsia="仿宋_GB2312" w:hAnsi="宋体" w:cs="微软雅黑" w:hint="eastAsia"/>
          <w:kern w:val="0"/>
          <w:sz w:val="28"/>
          <w:szCs w:val="28"/>
        </w:rPr>
      </w:pPr>
      <w:r w:rsidRPr="00411B63">
        <w:rPr>
          <w:rFonts w:ascii="仿宋_GB2312" w:eastAsia="仿宋_GB2312" w:cs="Arial" w:hint="eastAsia"/>
          <w:sz w:val="28"/>
          <w:szCs w:val="28"/>
        </w:rPr>
        <w:t>当国家</w:t>
      </w:r>
      <w:r w:rsidRPr="00411B63">
        <w:rPr>
          <w:rFonts w:ascii="仿宋_GB2312" w:eastAsia="仿宋_GB2312" w:hAnsi="宋体" w:cs="Arial" w:hint="eastAsia"/>
          <w:sz w:val="28"/>
          <w:szCs w:val="28"/>
        </w:rPr>
        <w:t>助学</w:t>
      </w:r>
      <w:proofErr w:type="gramStart"/>
      <w:r w:rsidRPr="00411B63">
        <w:rPr>
          <w:rFonts w:ascii="仿宋_GB2312" w:eastAsia="仿宋_GB2312" w:hAnsi="宋体" w:cs="Arial" w:hint="eastAsia"/>
          <w:sz w:val="28"/>
          <w:szCs w:val="28"/>
        </w:rPr>
        <w:t>贷款奖补</w:t>
      </w:r>
      <w:proofErr w:type="gramEnd"/>
      <w:r w:rsidRPr="00411B63">
        <w:rPr>
          <w:rFonts w:ascii="仿宋_GB2312" w:eastAsia="仿宋_GB2312" w:cs="Arial" w:hint="eastAsia"/>
          <w:sz w:val="28"/>
          <w:szCs w:val="28"/>
        </w:rPr>
        <w:t>资金用于向学生个人发放补助或报销时，需</w:t>
      </w:r>
      <w:r w:rsidRPr="00411B63">
        <w:rPr>
          <w:rFonts w:ascii="仿宋_GB2312" w:eastAsia="仿宋_GB2312" w:hAnsi="宋体" w:cs="Arial" w:hint="eastAsia"/>
          <w:sz w:val="28"/>
          <w:szCs w:val="28"/>
        </w:rPr>
        <w:t>由学生本人提出申请。由学生填写《上海音乐学院国家助学贷款奖补申请表》，</w:t>
      </w:r>
      <w:r w:rsidRPr="00411B63">
        <w:rPr>
          <w:rFonts w:ascii="仿宋_GB2312" w:eastAsia="仿宋_GB2312" w:hAnsi="宋体" w:cs="微软雅黑" w:hint="eastAsia"/>
          <w:kern w:val="0"/>
          <w:sz w:val="28"/>
          <w:szCs w:val="28"/>
        </w:rPr>
        <w:t>提供项目主办部门和学生双方认可的活动方案、名单、记录等材料</w:t>
      </w:r>
      <w:r w:rsidRPr="00411B63">
        <w:rPr>
          <w:rFonts w:ascii="仿宋_GB2312" w:eastAsia="仿宋_GB2312" w:cs="Arial" w:hint="eastAsia"/>
          <w:sz w:val="28"/>
          <w:szCs w:val="28"/>
        </w:rPr>
        <w:t>，并</w:t>
      </w:r>
      <w:r w:rsidRPr="00411B63">
        <w:rPr>
          <w:rFonts w:ascii="仿宋_GB2312" w:eastAsia="仿宋_GB2312" w:hAnsi="宋体" w:cs="Arial" w:hint="eastAsia"/>
          <w:sz w:val="28"/>
          <w:szCs w:val="28"/>
        </w:rPr>
        <w:t>经过所在系、部审核，</w:t>
      </w:r>
      <w:proofErr w:type="gramStart"/>
      <w:r w:rsidRPr="00411B63">
        <w:rPr>
          <w:rFonts w:ascii="仿宋_GB2312" w:eastAsia="仿宋_GB2312" w:hAnsi="宋体" w:cs="Arial" w:hint="eastAsia"/>
          <w:sz w:val="28"/>
          <w:szCs w:val="28"/>
        </w:rPr>
        <w:t>报</w:t>
      </w:r>
      <w:r w:rsidRPr="00411B63">
        <w:rPr>
          <w:rFonts w:ascii="仿宋_GB2312" w:eastAsia="仿宋_GB2312" w:cs="Arial" w:hint="eastAsia"/>
          <w:sz w:val="28"/>
          <w:szCs w:val="28"/>
        </w:rPr>
        <w:t>校学生</w:t>
      </w:r>
      <w:proofErr w:type="gramEnd"/>
      <w:r w:rsidRPr="00411B63">
        <w:rPr>
          <w:rFonts w:ascii="仿宋_GB2312" w:eastAsia="仿宋_GB2312" w:cs="Arial" w:hint="eastAsia"/>
          <w:sz w:val="28"/>
          <w:szCs w:val="28"/>
        </w:rPr>
        <w:t>资助中心</w:t>
      </w:r>
      <w:r w:rsidRPr="00411B63">
        <w:rPr>
          <w:rFonts w:ascii="仿宋_GB2312" w:eastAsia="仿宋_GB2312" w:hAnsi="宋体" w:cs="Arial" w:hint="eastAsia"/>
          <w:sz w:val="28"/>
          <w:szCs w:val="28"/>
        </w:rPr>
        <w:t>审批后发放。</w:t>
      </w:r>
    </w:p>
    <w:p w:rsidR="000F21D0" w:rsidRPr="00411B63" w:rsidRDefault="000F21D0" w:rsidP="000F21D0">
      <w:pPr>
        <w:widowControl/>
        <w:spacing w:line="360" w:lineRule="auto"/>
        <w:ind w:firstLine="480"/>
        <w:jc w:val="left"/>
        <w:rPr>
          <w:rFonts w:ascii="仿宋_GB2312" w:eastAsia="仿宋_GB2312" w:hAnsi="宋体" w:cs="Helvetica" w:hint="eastAsia"/>
          <w:kern w:val="0"/>
          <w:sz w:val="28"/>
          <w:szCs w:val="28"/>
        </w:rPr>
      </w:pPr>
      <w:r w:rsidRPr="00411B63">
        <w:rPr>
          <w:rFonts w:ascii="仿宋_GB2312" w:eastAsia="仿宋_GB2312" w:hAnsi="宋体" w:cs="Arial" w:hint="eastAsia"/>
          <w:sz w:val="28"/>
          <w:szCs w:val="28"/>
        </w:rPr>
        <w:t xml:space="preserve">第五条  </w:t>
      </w:r>
      <w:r w:rsidRPr="00411B63">
        <w:rPr>
          <w:rFonts w:ascii="仿宋_GB2312" w:eastAsia="仿宋_GB2312" w:hAnsi="宋体" w:cs="微软雅黑" w:hint="eastAsia"/>
          <w:kern w:val="0"/>
          <w:sz w:val="28"/>
          <w:szCs w:val="28"/>
        </w:rPr>
        <w:t>学校严格执行国家相关财经法规和本细则的规定</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对助学</w:t>
      </w:r>
      <w:proofErr w:type="gramStart"/>
      <w:r w:rsidRPr="00411B63">
        <w:rPr>
          <w:rFonts w:ascii="仿宋_GB2312" w:eastAsia="仿宋_GB2312" w:hAnsi="宋体" w:cs="微软雅黑" w:hint="eastAsia"/>
          <w:kern w:val="0"/>
          <w:sz w:val="28"/>
          <w:szCs w:val="28"/>
        </w:rPr>
        <w:t>贷款奖补专项</w:t>
      </w:r>
      <w:proofErr w:type="gramEnd"/>
      <w:r w:rsidRPr="00411B63">
        <w:rPr>
          <w:rFonts w:ascii="仿宋_GB2312" w:eastAsia="仿宋_GB2312" w:hAnsi="宋体" w:cs="微软雅黑" w:hint="eastAsia"/>
          <w:kern w:val="0"/>
          <w:sz w:val="28"/>
          <w:szCs w:val="28"/>
        </w:rPr>
        <w:t>资金实行分账核算</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专款专用</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不得截留</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挤占</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挪用</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并自觉接受财政</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审计</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纪检监察</w:t>
      </w:r>
      <w:r w:rsidRPr="00411B63">
        <w:rPr>
          <w:rFonts w:ascii="仿宋_GB2312" w:eastAsia="仿宋_GB2312" w:hAnsi="宋体" w:cs="Malgun Gothic Semilight" w:hint="eastAsia"/>
          <w:kern w:val="0"/>
          <w:sz w:val="28"/>
          <w:szCs w:val="28"/>
        </w:rPr>
        <w:t>、</w:t>
      </w:r>
      <w:r w:rsidRPr="00411B63">
        <w:rPr>
          <w:rFonts w:ascii="仿宋_GB2312" w:eastAsia="仿宋_GB2312" w:hAnsi="宋体" w:cs="微软雅黑" w:hint="eastAsia"/>
          <w:kern w:val="0"/>
          <w:sz w:val="28"/>
          <w:szCs w:val="28"/>
        </w:rPr>
        <w:t>主管部门等部门的检查和监督</w:t>
      </w:r>
      <w:r w:rsidRPr="00411B63">
        <w:rPr>
          <w:rFonts w:ascii="仿宋_GB2312" w:eastAsia="仿宋_GB2312" w:hAnsi="宋体" w:cs="Malgun Gothic Semilight" w:hint="eastAsia"/>
          <w:kern w:val="0"/>
          <w:sz w:val="28"/>
          <w:szCs w:val="28"/>
        </w:rPr>
        <w:t>。</w:t>
      </w:r>
    </w:p>
    <w:p w:rsidR="00DF5C50" w:rsidRDefault="000F21D0" w:rsidP="000F21D0">
      <w:pPr>
        <w:ind w:firstLine="420"/>
      </w:pPr>
      <w:bookmarkStart w:id="0" w:name="_GoBack"/>
      <w:bookmarkEnd w:id="0"/>
      <w:r w:rsidRPr="00411B63">
        <w:rPr>
          <w:rFonts w:ascii="仿宋_GB2312" w:eastAsia="仿宋_GB2312" w:hAnsi="宋体" w:cs="Arial" w:hint="eastAsia"/>
          <w:sz w:val="28"/>
          <w:szCs w:val="28"/>
        </w:rPr>
        <w:t>第六条  本办法由学生工作部（处）负责解释。</w:t>
      </w:r>
    </w:p>
    <w:sectPr w:rsidR="00DF5C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algun Gothic Semilight">
    <w:panose1 w:val="020B0502040204020203"/>
    <w:charset w:val="86"/>
    <w:family w:val="swiss"/>
    <w:pitch w:val="variable"/>
    <w:sig w:usb0="B0000AAF" w:usb1="09DF7CFB" w:usb2="00000012" w:usb3="00000000" w:csb0="003E01BD" w:csb1="00000000"/>
  </w:font>
  <w:font w:name="Helvetica">
    <w:panose1 w:val="020B05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1D0"/>
    <w:rsid w:val="000F21D0"/>
    <w:rsid w:val="00DF5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660F5-4187-43CE-931D-5FE513E96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1D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0F21D0"/>
    <w:pPr>
      <w:spacing w:beforeAutospacing="1" w:afterAutospacing="1"/>
      <w:jc w:val="left"/>
    </w:pPr>
    <w:rPr>
      <w:rFonts w:ascii="Calibri" w:hAnsi="Calibri"/>
      <w:kern w:val="0"/>
      <w:sz w:val="24"/>
    </w:rPr>
  </w:style>
  <w:style w:type="paragraph" w:customStyle="1" w:styleId="xl22">
    <w:name w:val="xl22"/>
    <w:basedOn w:val="a"/>
    <w:rsid w:val="000F21D0"/>
    <w:pPr>
      <w:widowControl/>
      <w:spacing w:before="100" w:beforeAutospacing="1" w:after="100" w:afterAutospacing="1"/>
      <w:jc w:val="center"/>
    </w:pPr>
    <w:rPr>
      <w:rFonts w:ascii="黑体" w:eastAsia="黑体" w:hAnsi="宋体" w:hint="eastAsia"/>
      <w:kern w:val="0"/>
      <w:sz w:val="32"/>
      <w:szCs w:val="32"/>
    </w:rPr>
  </w:style>
  <w:style w:type="paragraph" w:styleId="a4">
    <w:name w:val="List Paragraph"/>
    <w:basedOn w:val="a"/>
    <w:uiPriority w:val="34"/>
    <w:qFormat/>
    <w:rsid w:val="000F21D0"/>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ezz.cn/support.ph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Words>
  <Characters>1137</Characters>
  <Application>Microsoft Office Word</Application>
  <DocSecurity>0</DocSecurity>
  <Lines>9</Lines>
  <Paragraphs>2</Paragraphs>
  <ScaleCrop>false</ScaleCrop>
  <Company/>
  <LinksUpToDate>false</LinksUpToDate>
  <CharactersWithSpaces>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cp:revision>
  <dcterms:created xsi:type="dcterms:W3CDTF">2021-08-03T02:50:00Z</dcterms:created>
  <dcterms:modified xsi:type="dcterms:W3CDTF">2021-08-03T02:50:00Z</dcterms:modified>
</cp:coreProperties>
</file>